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A61" w:rsidRDefault="003D4A61" w:rsidP="003D4A61">
      <w:pPr>
        <w:jc w:val="center"/>
        <w:rPr>
          <w:b/>
          <w:sz w:val="24"/>
          <w:szCs w:val="24"/>
          <w:u w:val="single"/>
        </w:rPr>
      </w:pPr>
      <w:r>
        <w:rPr>
          <w:b/>
          <w:sz w:val="24"/>
          <w:szCs w:val="24"/>
          <w:u w:val="single"/>
        </w:rPr>
        <w:t xml:space="preserve">S&amp;S Northern Ltd – Specification – </w:t>
      </w:r>
      <w:proofErr w:type="spellStart"/>
      <w:r w:rsidR="00A13041">
        <w:rPr>
          <w:b/>
          <w:sz w:val="24"/>
          <w:szCs w:val="24"/>
          <w:u w:val="single"/>
        </w:rPr>
        <w:t>Glacedale</w:t>
      </w:r>
      <w:proofErr w:type="spellEnd"/>
      <w:r w:rsidR="00A13041">
        <w:rPr>
          <w:b/>
          <w:sz w:val="24"/>
          <w:szCs w:val="24"/>
          <w:u w:val="single"/>
        </w:rPr>
        <w:t xml:space="preserve"> Drive</w:t>
      </w:r>
      <w:bookmarkStart w:id="0" w:name="_GoBack"/>
      <w:bookmarkEnd w:id="0"/>
    </w:p>
    <w:p w:rsidR="003D4A61" w:rsidRPr="00B200AE" w:rsidRDefault="003D4A61" w:rsidP="003D4A61">
      <w:pPr>
        <w:jc w:val="center"/>
        <w:rPr>
          <w:b/>
          <w:sz w:val="24"/>
          <w:szCs w:val="24"/>
          <w:u w:val="single"/>
        </w:rPr>
      </w:pPr>
      <w:r>
        <w:rPr>
          <w:b/>
          <w:sz w:val="24"/>
          <w:szCs w:val="24"/>
          <w:u w:val="single"/>
        </w:rPr>
        <w:t>Water Leak Detection &amp; Monitoring Schedule</w:t>
      </w:r>
    </w:p>
    <w:tbl>
      <w:tblPr>
        <w:tblStyle w:val="TableGrid"/>
        <w:tblpPr w:leftFromText="180" w:rightFromText="180" w:vertAnchor="page" w:horzAnchor="margin" w:tblpY="2446"/>
        <w:tblW w:w="9067" w:type="dxa"/>
        <w:tblLook w:val="04A0" w:firstRow="1" w:lastRow="0" w:firstColumn="1" w:lastColumn="0" w:noHBand="0" w:noVBand="1"/>
      </w:tblPr>
      <w:tblGrid>
        <w:gridCol w:w="1980"/>
        <w:gridCol w:w="1843"/>
        <w:gridCol w:w="5244"/>
      </w:tblGrid>
      <w:tr w:rsidR="003D4A61" w:rsidTr="00677F5B">
        <w:tc>
          <w:tcPr>
            <w:tcW w:w="1980" w:type="dxa"/>
          </w:tcPr>
          <w:p w:rsidR="003D4A61" w:rsidRPr="0056726D" w:rsidRDefault="003D4A61" w:rsidP="00677F5B">
            <w:pPr>
              <w:jc w:val="center"/>
              <w:rPr>
                <w:sz w:val="20"/>
                <w:szCs w:val="20"/>
                <w:u w:val="single"/>
              </w:rPr>
            </w:pPr>
            <w:r w:rsidRPr="0056726D">
              <w:rPr>
                <w:sz w:val="20"/>
                <w:szCs w:val="20"/>
                <w:u w:val="single"/>
              </w:rPr>
              <w:t>Area To Be Located</w:t>
            </w:r>
          </w:p>
        </w:tc>
        <w:tc>
          <w:tcPr>
            <w:tcW w:w="1843" w:type="dxa"/>
          </w:tcPr>
          <w:p w:rsidR="003D4A61" w:rsidRPr="0056726D" w:rsidRDefault="003D4A61" w:rsidP="00677F5B">
            <w:pPr>
              <w:jc w:val="center"/>
              <w:rPr>
                <w:sz w:val="20"/>
                <w:szCs w:val="20"/>
                <w:u w:val="single"/>
              </w:rPr>
            </w:pPr>
            <w:r w:rsidRPr="0056726D">
              <w:rPr>
                <w:sz w:val="20"/>
                <w:szCs w:val="20"/>
                <w:u w:val="single"/>
              </w:rPr>
              <w:t>Manufacturer</w:t>
            </w:r>
          </w:p>
        </w:tc>
        <w:tc>
          <w:tcPr>
            <w:tcW w:w="5244" w:type="dxa"/>
          </w:tcPr>
          <w:p w:rsidR="003D4A61" w:rsidRPr="0056726D" w:rsidRDefault="003D4A61" w:rsidP="00677F5B">
            <w:pPr>
              <w:jc w:val="center"/>
              <w:rPr>
                <w:sz w:val="20"/>
                <w:szCs w:val="20"/>
                <w:u w:val="single"/>
              </w:rPr>
            </w:pPr>
            <w:r w:rsidRPr="0056726D">
              <w:rPr>
                <w:sz w:val="20"/>
                <w:szCs w:val="20"/>
                <w:u w:val="single"/>
              </w:rPr>
              <w:t>Product Code</w:t>
            </w:r>
          </w:p>
        </w:tc>
      </w:tr>
      <w:tr w:rsidR="003D4A61" w:rsidTr="00677F5B">
        <w:tc>
          <w:tcPr>
            <w:tcW w:w="1980" w:type="dxa"/>
          </w:tcPr>
          <w:p w:rsidR="003D4A61" w:rsidRDefault="003D4A61" w:rsidP="00677F5B">
            <w:pPr>
              <w:jc w:val="center"/>
              <w:rPr>
                <w:sz w:val="18"/>
                <w:szCs w:val="18"/>
              </w:rPr>
            </w:pPr>
            <w:r>
              <w:rPr>
                <w:sz w:val="18"/>
                <w:szCs w:val="18"/>
              </w:rPr>
              <w:t>Boundary &amp; Plant Room</w:t>
            </w:r>
          </w:p>
        </w:tc>
        <w:tc>
          <w:tcPr>
            <w:tcW w:w="1843" w:type="dxa"/>
          </w:tcPr>
          <w:p w:rsidR="003D4A61" w:rsidRDefault="003D4A61" w:rsidP="00677F5B">
            <w:pPr>
              <w:jc w:val="center"/>
              <w:rPr>
                <w:sz w:val="18"/>
                <w:szCs w:val="18"/>
              </w:rPr>
            </w:pPr>
            <w:r>
              <w:rPr>
                <w:sz w:val="18"/>
                <w:szCs w:val="18"/>
              </w:rPr>
              <w:t>S&amp;S Northern Ltd</w:t>
            </w:r>
            <w:r>
              <w:rPr>
                <w:sz w:val="18"/>
                <w:szCs w:val="18"/>
              </w:rPr>
              <w:br/>
              <w:t>07903 715667</w:t>
            </w:r>
            <w:r>
              <w:rPr>
                <w:sz w:val="18"/>
                <w:szCs w:val="18"/>
              </w:rPr>
              <w:br/>
              <w:t>George Dobson</w:t>
            </w:r>
          </w:p>
          <w:p w:rsidR="003D4A61" w:rsidRDefault="003D4A61" w:rsidP="00677F5B">
            <w:pPr>
              <w:jc w:val="center"/>
              <w:rPr>
                <w:sz w:val="18"/>
                <w:szCs w:val="18"/>
              </w:rPr>
            </w:pPr>
          </w:p>
        </w:tc>
        <w:tc>
          <w:tcPr>
            <w:tcW w:w="5244" w:type="dxa"/>
          </w:tcPr>
          <w:p w:rsidR="003D4A61" w:rsidRDefault="003D4A61" w:rsidP="003D4A61">
            <w:pPr>
              <w:pStyle w:val="ListParagraph"/>
              <w:numPr>
                <w:ilvl w:val="0"/>
                <w:numId w:val="1"/>
              </w:numPr>
              <w:rPr>
                <w:sz w:val="18"/>
                <w:szCs w:val="18"/>
              </w:rPr>
            </w:pPr>
            <w:r>
              <w:rPr>
                <w:sz w:val="18"/>
                <w:szCs w:val="18"/>
              </w:rPr>
              <w:t>1 x Merlin WDP System</w:t>
            </w:r>
          </w:p>
          <w:p w:rsidR="003D4A61" w:rsidRDefault="003D4A61" w:rsidP="003D4A61">
            <w:pPr>
              <w:pStyle w:val="ListParagraph"/>
              <w:numPr>
                <w:ilvl w:val="0"/>
                <w:numId w:val="1"/>
              </w:numPr>
              <w:rPr>
                <w:sz w:val="18"/>
                <w:szCs w:val="18"/>
              </w:rPr>
            </w:pPr>
            <w:r>
              <w:rPr>
                <w:sz w:val="18"/>
                <w:szCs w:val="18"/>
              </w:rPr>
              <w:t>1 x CWM Cold Water Meter (Boundary)</w:t>
            </w:r>
          </w:p>
          <w:p w:rsidR="003D4A61" w:rsidRDefault="003D4A61" w:rsidP="003D4A61">
            <w:pPr>
              <w:pStyle w:val="ListParagraph"/>
              <w:numPr>
                <w:ilvl w:val="0"/>
                <w:numId w:val="1"/>
              </w:numPr>
              <w:rPr>
                <w:sz w:val="18"/>
                <w:szCs w:val="18"/>
              </w:rPr>
            </w:pPr>
            <w:r>
              <w:rPr>
                <w:sz w:val="18"/>
                <w:szCs w:val="18"/>
              </w:rPr>
              <w:t>1 x CWM Cold Water Meter (Plant Room)</w:t>
            </w:r>
          </w:p>
          <w:p w:rsidR="003D4A61" w:rsidRPr="002A07A2" w:rsidRDefault="003D4A61" w:rsidP="003D4A61">
            <w:pPr>
              <w:pStyle w:val="ListParagraph"/>
              <w:numPr>
                <w:ilvl w:val="0"/>
                <w:numId w:val="1"/>
              </w:numPr>
              <w:rPr>
                <w:sz w:val="18"/>
                <w:szCs w:val="18"/>
              </w:rPr>
            </w:pPr>
            <w:r>
              <w:rPr>
                <w:sz w:val="18"/>
                <w:szCs w:val="18"/>
              </w:rPr>
              <w:t>1 x BMS Pulsed Output from Merlin WDP (WAT 02)</w:t>
            </w:r>
          </w:p>
        </w:tc>
      </w:tr>
      <w:tr w:rsidR="003D4A61" w:rsidTr="00677F5B">
        <w:tc>
          <w:tcPr>
            <w:tcW w:w="1980" w:type="dxa"/>
          </w:tcPr>
          <w:p w:rsidR="003D4A61" w:rsidRDefault="003D4A61" w:rsidP="00677F5B">
            <w:pPr>
              <w:jc w:val="center"/>
              <w:rPr>
                <w:sz w:val="18"/>
                <w:szCs w:val="18"/>
              </w:rPr>
            </w:pPr>
            <w:r>
              <w:rPr>
                <w:sz w:val="18"/>
                <w:szCs w:val="18"/>
              </w:rPr>
              <w:t>All WC Areas</w:t>
            </w:r>
          </w:p>
        </w:tc>
        <w:tc>
          <w:tcPr>
            <w:tcW w:w="1843" w:type="dxa"/>
          </w:tcPr>
          <w:p w:rsidR="003D4A61" w:rsidRDefault="003D4A61" w:rsidP="003D4A61">
            <w:pPr>
              <w:jc w:val="center"/>
              <w:rPr>
                <w:sz w:val="18"/>
                <w:szCs w:val="18"/>
              </w:rPr>
            </w:pPr>
            <w:r>
              <w:rPr>
                <w:sz w:val="18"/>
                <w:szCs w:val="18"/>
              </w:rPr>
              <w:t>S&amp;S Northern Ltd</w:t>
            </w:r>
            <w:r>
              <w:rPr>
                <w:sz w:val="18"/>
                <w:szCs w:val="18"/>
              </w:rPr>
              <w:br/>
              <w:t>07903 715667</w:t>
            </w:r>
            <w:r>
              <w:rPr>
                <w:sz w:val="18"/>
                <w:szCs w:val="18"/>
              </w:rPr>
              <w:br/>
              <w:t>George Dobson</w:t>
            </w:r>
          </w:p>
          <w:p w:rsidR="003D4A61" w:rsidRDefault="003D4A61" w:rsidP="00677F5B">
            <w:pPr>
              <w:jc w:val="center"/>
              <w:rPr>
                <w:sz w:val="18"/>
                <w:szCs w:val="18"/>
              </w:rPr>
            </w:pPr>
          </w:p>
        </w:tc>
        <w:tc>
          <w:tcPr>
            <w:tcW w:w="5244" w:type="dxa"/>
          </w:tcPr>
          <w:p w:rsidR="003D4A61" w:rsidRDefault="003D4A61" w:rsidP="003D4A61">
            <w:pPr>
              <w:pStyle w:val="ListParagraph"/>
              <w:numPr>
                <w:ilvl w:val="0"/>
                <w:numId w:val="1"/>
              </w:numPr>
              <w:rPr>
                <w:sz w:val="18"/>
                <w:szCs w:val="18"/>
              </w:rPr>
            </w:pPr>
            <w:r>
              <w:rPr>
                <w:sz w:val="18"/>
                <w:szCs w:val="18"/>
              </w:rPr>
              <w:t>1 x Flush Mounted PIR Sensor</w:t>
            </w:r>
          </w:p>
          <w:p w:rsidR="003D4A61" w:rsidRDefault="003D4A61" w:rsidP="003D4A61">
            <w:pPr>
              <w:pStyle w:val="ListParagraph"/>
              <w:numPr>
                <w:ilvl w:val="0"/>
                <w:numId w:val="1"/>
              </w:numPr>
              <w:rPr>
                <w:sz w:val="18"/>
                <w:szCs w:val="18"/>
              </w:rPr>
            </w:pPr>
            <w:r>
              <w:rPr>
                <w:sz w:val="18"/>
                <w:szCs w:val="18"/>
              </w:rPr>
              <w:t>1 x Water Solenoid Valve (Size TBC)</w:t>
            </w:r>
          </w:p>
        </w:tc>
      </w:tr>
    </w:tbl>
    <w:p w:rsidR="003D4A61" w:rsidRDefault="003D4A61" w:rsidP="00391220">
      <w:pPr>
        <w:rPr>
          <w:u w:val="single"/>
        </w:rPr>
      </w:pPr>
    </w:p>
    <w:p w:rsidR="003D4A61" w:rsidRPr="003D4A61" w:rsidRDefault="003D4A61" w:rsidP="00391220">
      <w:pPr>
        <w:rPr>
          <w:b/>
          <w:u w:val="single"/>
        </w:rPr>
      </w:pPr>
      <w:r w:rsidRPr="003D4A61">
        <w:rPr>
          <w:b/>
          <w:u w:val="single"/>
        </w:rPr>
        <w:t>BREEAM WAT 03 – One Credit – Flow Control</w:t>
      </w:r>
    </w:p>
    <w:p w:rsidR="00391220" w:rsidRPr="003A32B3" w:rsidRDefault="00391220" w:rsidP="00391220">
      <w:pPr>
        <w:rPr>
          <w:sz w:val="24"/>
          <w:szCs w:val="24"/>
        </w:rPr>
      </w:pPr>
      <w:r w:rsidRPr="003A32B3">
        <w:rPr>
          <w:sz w:val="24"/>
          <w:szCs w:val="24"/>
        </w:rPr>
        <w:t xml:space="preserve">The BREEAM Flow Control Devices </w:t>
      </w:r>
      <w:r w:rsidR="00F64619">
        <w:rPr>
          <w:sz w:val="24"/>
          <w:szCs w:val="24"/>
        </w:rPr>
        <w:t xml:space="preserve">to meet BREEAM WAT 03 </w:t>
      </w:r>
      <w:r w:rsidRPr="003A32B3">
        <w:rPr>
          <w:sz w:val="24"/>
          <w:szCs w:val="24"/>
        </w:rPr>
        <w:t>are to be supplied by S&amp;S Northern Ltd (Tel: 01257 470983)</w:t>
      </w:r>
    </w:p>
    <w:p w:rsidR="00391220" w:rsidRPr="003A32B3" w:rsidRDefault="00391220" w:rsidP="00391220">
      <w:pPr>
        <w:rPr>
          <w:sz w:val="24"/>
          <w:szCs w:val="24"/>
        </w:rPr>
      </w:pPr>
      <w:r w:rsidRPr="003A32B3">
        <w:rPr>
          <w:sz w:val="24"/>
          <w:szCs w:val="24"/>
        </w:rPr>
        <w:t>The PIR Sensors shall be 230V and check occupancy in each WC area and then control a w</w:t>
      </w:r>
      <w:r>
        <w:rPr>
          <w:sz w:val="24"/>
          <w:szCs w:val="24"/>
        </w:rPr>
        <w:t>ater solenoid valve on cold water supply</w:t>
      </w:r>
      <w:r w:rsidRPr="003A32B3">
        <w:rPr>
          <w:sz w:val="24"/>
          <w:szCs w:val="24"/>
        </w:rPr>
        <w:t>.</w:t>
      </w:r>
      <w:r>
        <w:rPr>
          <w:sz w:val="24"/>
          <w:szCs w:val="24"/>
        </w:rPr>
        <w:t xml:space="preserve"> In the event where the WC area is unoccupied for pre-set period of time then the water solenoid valve will be isolated.</w:t>
      </w:r>
    </w:p>
    <w:p w:rsidR="00391220" w:rsidRDefault="00391220" w:rsidP="00391220">
      <w:pPr>
        <w:rPr>
          <w:sz w:val="24"/>
          <w:szCs w:val="24"/>
        </w:rPr>
      </w:pPr>
      <w:r w:rsidRPr="003A32B3">
        <w:rPr>
          <w:sz w:val="24"/>
          <w:szCs w:val="24"/>
        </w:rPr>
        <w:t>The PIR Sensors can be adjusted to pre-set the occupancy time out period.</w:t>
      </w:r>
    </w:p>
    <w:p w:rsidR="00F64619" w:rsidRPr="003A32B3" w:rsidRDefault="00F64619" w:rsidP="00391220">
      <w:pPr>
        <w:rPr>
          <w:sz w:val="24"/>
          <w:szCs w:val="24"/>
        </w:rPr>
      </w:pPr>
      <w:r>
        <w:rPr>
          <w:sz w:val="24"/>
          <w:szCs w:val="24"/>
        </w:rPr>
        <w:t>One BREEAM Credit will be awarded for this.</w:t>
      </w:r>
    </w:p>
    <w:p w:rsidR="00391220" w:rsidRPr="003A32B3" w:rsidRDefault="00391220" w:rsidP="00391220">
      <w:pPr>
        <w:rPr>
          <w:sz w:val="24"/>
          <w:szCs w:val="24"/>
        </w:rPr>
      </w:pPr>
      <w:r>
        <w:rPr>
          <w:sz w:val="24"/>
          <w:szCs w:val="24"/>
        </w:rPr>
        <w:t>1</w:t>
      </w:r>
      <w:r w:rsidRPr="003A32B3">
        <w:rPr>
          <w:sz w:val="24"/>
          <w:szCs w:val="24"/>
        </w:rPr>
        <w:t xml:space="preserve"> x PIR Sensor – 230V</w:t>
      </w:r>
    </w:p>
    <w:p w:rsidR="00391220" w:rsidRDefault="00391220" w:rsidP="00391220">
      <w:pPr>
        <w:rPr>
          <w:sz w:val="24"/>
          <w:szCs w:val="24"/>
        </w:rPr>
      </w:pPr>
      <w:r>
        <w:rPr>
          <w:sz w:val="24"/>
          <w:szCs w:val="24"/>
        </w:rPr>
        <w:t xml:space="preserve">1 </w:t>
      </w:r>
      <w:r w:rsidR="003D4A61">
        <w:rPr>
          <w:sz w:val="24"/>
          <w:szCs w:val="24"/>
        </w:rPr>
        <w:t>x</w:t>
      </w:r>
      <w:r w:rsidRPr="003A32B3">
        <w:rPr>
          <w:sz w:val="24"/>
          <w:szCs w:val="24"/>
        </w:rPr>
        <w:t xml:space="preserve"> </w:t>
      </w:r>
      <w:r>
        <w:rPr>
          <w:sz w:val="24"/>
          <w:szCs w:val="24"/>
        </w:rPr>
        <w:t xml:space="preserve">230V </w:t>
      </w:r>
      <w:r w:rsidRPr="003A32B3">
        <w:rPr>
          <w:sz w:val="24"/>
          <w:szCs w:val="24"/>
        </w:rPr>
        <w:t>Water Solenoid Valve</w:t>
      </w:r>
      <w:r>
        <w:rPr>
          <w:sz w:val="24"/>
          <w:szCs w:val="24"/>
        </w:rPr>
        <w:t xml:space="preserve"> (Size TBC)</w:t>
      </w:r>
    </w:p>
    <w:p w:rsidR="003D4A61" w:rsidRPr="003D4A61" w:rsidRDefault="003D4A61" w:rsidP="00391220">
      <w:pPr>
        <w:rPr>
          <w:b/>
          <w:sz w:val="24"/>
          <w:szCs w:val="24"/>
          <w:u w:val="single"/>
        </w:rPr>
      </w:pPr>
      <w:r w:rsidRPr="003D4A61">
        <w:rPr>
          <w:b/>
          <w:sz w:val="24"/>
          <w:szCs w:val="24"/>
          <w:u w:val="single"/>
        </w:rPr>
        <w:t>BREEAM WAT 03 – One Credit</w:t>
      </w:r>
      <w:r>
        <w:rPr>
          <w:b/>
          <w:sz w:val="24"/>
          <w:szCs w:val="24"/>
          <w:u w:val="single"/>
        </w:rPr>
        <w:t xml:space="preserve"> – Major Water Leak Detection</w:t>
      </w:r>
    </w:p>
    <w:p w:rsidR="003D4A61" w:rsidRPr="0087375F" w:rsidRDefault="003D4A61" w:rsidP="003D4A61">
      <w:pPr>
        <w:rPr>
          <w:sz w:val="24"/>
          <w:szCs w:val="24"/>
        </w:rPr>
      </w:pPr>
      <w:r w:rsidRPr="0087375F">
        <w:rPr>
          <w:sz w:val="24"/>
          <w:szCs w:val="24"/>
        </w:rPr>
        <w:t>The water leak detection system is to be supplied by S&amp;S Northern Ltd (Tel: 01257 470983).</w:t>
      </w:r>
    </w:p>
    <w:p w:rsidR="003D4A61" w:rsidRPr="0087375F" w:rsidRDefault="003D4A61" w:rsidP="003D4A61">
      <w:pPr>
        <w:rPr>
          <w:sz w:val="24"/>
          <w:szCs w:val="24"/>
        </w:rPr>
      </w:pPr>
      <w:r w:rsidRPr="0087375F">
        <w:rPr>
          <w:sz w:val="24"/>
          <w:szCs w:val="24"/>
        </w:rPr>
        <w:t xml:space="preserve">The </w:t>
      </w:r>
      <w:r>
        <w:rPr>
          <w:sz w:val="24"/>
          <w:szCs w:val="24"/>
        </w:rPr>
        <w:t>Merlin WDP</w:t>
      </w:r>
      <w:r w:rsidRPr="0087375F">
        <w:rPr>
          <w:sz w:val="24"/>
          <w:szCs w:val="24"/>
        </w:rPr>
        <w:t xml:space="preserve"> Water Leak Detection System comprises of a control panel which is to be linked with a water meter to meet BREEAM installation guidelines.</w:t>
      </w:r>
      <w:r w:rsidRPr="0087375F">
        <w:t xml:space="preserve">  </w:t>
      </w:r>
      <w:r w:rsidRPr="0087375F">
        <w:rPr>
          <w:sz w:val="24"/>
          <w:szCs w:val="24"/>
        </w:rPr>
        <w:t>The system is provided with visual and audible alarms combined with a set of volt free alarm contac</w:t>
      </w:r>
      <w:r>
        <w:rPr>
          <w:sz w:val="24"/>
          <w:szCs w:val="24"/>
        </w:rPr>
        <w:t>ts for use when the flow</w:t>
      </w:r>
      <w:r w:rsidRPr="0087375F">
        <w:rPr>
          <w:sz w:val="24"/>
          <w:szCs w:val="24"/>
        </w:rPr>
        <w:t xml:space="preserve"> exceeds the pre-set limits, the contacts can be used to link into a BMS or remote alarm monitoring systems.</w:t>
      </w:r>
    </w:p>
    <w:p w:rsidR="003D4A61" w:rsidRDefault="003D4A61" w:rsidP="003D4A61">
      <w:pPr>
        <w:rPr>
          <w:sz w:val="24"/>
          <w:szCs w:val="24"/>
        </w:rPr>
      </w:pPr>
      <w:r w:rsidRPr="0087375F">
        <w:rPr>
          <w:sz w:val="24"/>
          <w:szCs w:val="24"/>
        </w:rPr>
        <w:t>There is an option to include a water solenoid valve if you would like to isolate the water solenoid valve at the same time as notifying the BMS.</w:t>
      </w:r>
    </w:p>
    <w:p w:rsidR="003D4A61" w:rsidRPr="0087375F" w:rsidRDefault="003D4A61" w:rsidP="003D4A61">
      <w:pPr>
        <w:rPr>
          <w:sz w:val="24"/>
          <w:szCs w:val="24"/>
        </w:rPr>
      </w:pPr>
      <w:r>
        <w:rPr>
          <w:sz w:val="24"/>
          <w:szCs w:val="24"/>
        </w:rPr>
        <w:t>BREEAM WAT 03 states “a leak detection system which is capable of detecting a major water leak on the mains water supply within the building and between the building and utilities water meter is installed”. Where it is only possible to include one water meter on the entry to the building then you should check with your BREEAM assessor for the project that they are happy with that solution.</w:t>
      </w:r>
    </w:p>
    <w:p w:rsidR="003D4A61" w:rsidRPr="0087375F" w:rsidRDefault="003D4A61" w:rsidP="003D4A61">
      <w:pPr>
        <w:rPr>
          <w:sz w:val="24"/>
          <w:szCs w:val="24"/>
        </w:rPr>
      </w:pPr>
      <w:r w:rsidRPr="0087375F">
        <w:rPr>
          <w:sz w:val="24"/>
          <w:szCs w:val="24"/>
        </w:rPr>
        <w:t xml:space="preserve">1 x </w:t>
      </w:r>
      <w:r>
        <w:rPr>
          <w:sz w:val="24"/>
          <w:szCs w:val="24"/>
        </w:rPr>
        <w:t xml:space="preserve">Merlin WDP </w:t>
      </w:r>
      <w:r w:rsidRPr="0087375F">
        <w:rPr>
          <w:sz w:val="24"/>
          <w:szCs w:val="24"/>
        </w:rPr>
        <w:t>Water Leak Detection System</w:t>
      </w:r>
    </w:p>
    <w:p w:rsidR="003D4A61" w:rsidRPr="0087375F" w:rsidRDefault="003D4A61" w:rsidP="003D4A61">
      <w:pPr>
        <w:rPr>
          <w:sz w:val="24"/>
          <w:szCs w:val="24"/>
        </w:rPr>
      </w:pPr>
      <w:r>
        <w:rPr>
          <w:sz w:val="24"/>
          <w:szCs w:val="24"/>
        </w:rPr>
        <w:t>1 x CWM</w:t>
      </w:r>
      <w:r w:rsidRPr="0087375F">
        <w:rPr>
          <w:sz w:val="24"/>
          <w:szCs w:val="24"/>
        </w:rPr>
        <w:t xml:space="preserve"> Cold Water Meter</w:t>
      </w:r>
      <w:r>
        <w:rPr>
          <w:sz w:val="24"/>
          <w:szCs w:val="24"/>
        </w:rPr>
        <w:t xml:space="preserve"> (With Pulsed Output) (Size TBC)</w:t>
      </w:r>
    </w:p>
    <w:p w:rsidR="003D4A61" w:rsidRPr="0087375F" w:rsidRDefault="003D4A61" w:rsidP="003D4A61">
      <w:pPr>
        <w:rPr>
          <w:sz w:val="24"/>
          <w:szCs w:val="24"/>
        </w:rPr>
      </w:pPr>
      <w:r w:rsidRPr="0087375F">
        <w:rPr>
          <w:sz w:val="24"/>
          <w:szCs w:val="24"/>
        </w:rPr>
        <w:lastRenderedPageBreak/>
        <w:t>1 x CWM 50mm Pulsed Output Kit</w:t>
      </w:r>
    </w:p>
    <w:p w:rsidR="003D4A61" w:rsidRPr="003D4A61" w:rsidRDefault="003D4A61" w:rsidP="003D4A61">
      <w:pPr>
        <w:rPr>
          <w:b/>
          <w:u w:val="single"/>
        </w:rPr>
      </w:pPr>
      <w:r>
        <w:rPr>
          <w:b/>
          <w:u w:val="single"/>
        </w:rPr>
        <w:t>BREEAM WAT 02</w:t>
      </w:r>
      <w:r w:rsidRPr="003D4A61">
        <w:rPr>
          <w:b/>
          <w:u w:val="single"/>
        </w:rPr>
        <w:t xml:space="preserve"> – One Credit – </w:t>
      </w:r>
      <w:r>
        <w:rPr>
          <w:b/>
          <w:u w:val="single"/>
        </w:rPr>
        <w:t>Water Monitoring</w:t>
      </w:r>
    </w:p>
    <w:p w:rsidR="003D4A61" w:rsidRDefault="003D4A61" w:rsidP="003D4A61">
      <w:pPr>
        <w:rPr>
          <w:sz w:val="24"/>
          <w:szCs w:val="24"/>
        </w:rPr>
      </w:pPr>
      <w:r>
        <w:rPr>
          <w:sz w:val="24"/>
          <w:szCs w:val="24"/>
        </w:rPr>
        <w:t>The Merlin WDP System includes a pulse splitter to output a pulse output from the incoming plant room water meter to the BMS in order to meet BREEAM WAT 02.</w:t>
      </w:r>
    </w:p>
    <w:p w:rsidR="003D4A61" w:rsidRDefault="003D4A61" w:rsidP="003D4A61">
      <w:pPr>
        <w:rPr>
          <w:sz w:val="24"/>
          <w:szCs w:val="24"/>
        </w:rPr>
      </w:pPr>
      <w:r>
        <w:rPr>
          <w:sz w:val="24"/>
          <w:szCs w:val="24"/>
        </w:rPr>
        <w:t>Where any other areas within the building are drawing over 10% of the total water usage on the total demand then there should be an additional sub meter included to output the information to the BMS panel.</w:t>
      </w:r>
    </w:p>
    <w:p w:rsidR="003D4A61" w:rsidRPr="003A32B3" w:rsidRDefault="003D4A61" w:rsidP="00391220">
      <w:pPr>
        <w:rPr>
          <w:sz w:val="24"/>
          <w:szCs w:val="24"/>
        </w:rPr>
      </w:pPr>
      <w:r>
        <w:rPr>
          <w:sz w:val="24"/>
          <w:szCs w:val="24"/>
        </w:rPr>
        <w:t>1 x CWM Cold Water Meter (With Pulsed Output) (If Necessary)</w:t>
      </w:r>
    </w:p>
    <w:p w:rsidR="00F839BA" w:rsidRDefault="00F839BA" w:rsidP="00F839BA">
      <w:pPr>
        <w:rPr>
          <w:b/>
          <w:sz w:val="24"/>
          <w:szCs w:val="24"/>
          <w:u w:val="single"/>
        </w:rPr>
      </w:pPr>
      <w:r>
        <w:rPr>
          <w:b/>
          <w:sz w:val="24"/>
          <w:szCs w:val="24"/>
          <w:u w:val="single"/>
        </w:rPr>
        <w:t xml:space="preserve">Contact Details – </w:t>
      </w:r>
    </w:p>
    <w:p w:rsidR="00F839BA" w:rsidRPr="0087375F" w:rsidRDefault="00F839BA" w:rsidP="00F839BA">
      <w:pPr>
        <w:rPr>
          <w:sz w:val="24"/>
          <w:szCs w:val="24"/>
        </w:rPr>
      </w:pPr>
      <w:r w:rsidRPr="0087375F">
        <w:rPr>
          <w:sz w:val="24"/>
          <w:szCs w:val="24"/>
        </w:rPr>
        <w:t>George Dobson</w:t>
      </w:r>
      <w:r>
        <w:rPr>
          <w:sz w:val="24"/>
          <w:szCs w:val="24"/>
        </w:rPr>
        <w:t xml:space="preserve"> – Sales Manager</w:t>
      </w:r>
    </w:p>
    <w:p w:rsidR="00F839BA" w:rsidRPr="0087375F" w:rsidRDefault="00F839BA" w:rsidP="00F839BA">
      <w:pPr>
        <w:rPr>
          <w:sz w:val="24"/>
          <w:szCs w:val="24"/>
        </w:rPr>
      </w:pPr>
      <w:r w:rsidRPr="0087375F">
        <w:rPr>
          <w:sz w:val="24"/>
          <w:szCs w:val="24"/>
        </w:rPr>
        <w:t>S&amp;S Northern Ltd</w:t>
      </w:r>
    </w:p>
    <w:p w:rsidR="00F839BA" w:rsidRPr="0087375F" w:rsidRDefault="00F839BA" w:rsidP="00F839BA">
      <w:pPr>
        <w:rPr>
          <w:sz w:val="24"/>
          <w:szCs w:val="24"/>
        </w:rPr>
      </w:pPr>
      <w:r w:rsidRPr="0087375F">
        <w:rPr>
          <w:sz w:val="24"/>
          <w:szCs w:val="24"/>
        </w:rPr>
        <w:t>07903 715667</w:t>
      </w:r>
      <w:r>
        <w:rPr>
          <w:sz w:val="24"/>
          <w:szCs w:val="24"/>
        </w:rPr>
        <w:t xml:space="preserve"> – </w:t>
      </w:r>
      <w:hyperlink r:id="rId5" w:history="1">
        <w:r w:rsidRPr="00FD4F21">
          <w:rPr>
            <w:rStyle w:val="Hyperlink"/>
            <w:sz w:val="24"/>
            <w:szCs w:val="24"/>
          </w:rPr>
          <w:t>george@snsnorthern.com</w:t>
        </w:r>
      </w:hyperlink>
      <w:r>
        <w:rPr>
          <w:sz w:val="24"/>
          <w:szCs w:val="24"/>
        </w:rPr>
        <w:t xml:space="preserve"> </w:t>
      </w:r>
    </w:p>
    <w:p w:rsidR="00F427D1" w:rsidRDefault="00F427D1" w:rsidP="00FF0B74"/>
    <w:sectPr w:rsidR="00F427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5348AE"/>
    <w:multiLevelType w:val="hybridMultilevel"/>
    <w:tmpl w:val="88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B74"/>
    <w:rsid w:val="00391220"/>
    <w:rsid w:val="003D4A61"/>
    <w:rsid w:val="00451197"/>
    <w:rsid w:val="00635C5C"/>
    <w:rsid w:val="00A13041"/>
    <w:rsid w:val="00F427D1"/>
    <w:rsid w:val="00F64619"/>
    <w:rsid w:val="00F839BA"/>
    <w:rsid w:val="00FF0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AE217"/>
  <w15:chartTrackingRefBased/>
  <w15:docId w15:val="{12F7D867-1C00-4EE9-8274-BB61C737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27D1"/>
    <w:rPr>
      <w:color w:val="0563C1" w:themeColor="hyperlink"/>
      <w:u w:val="single"/>
    </w:rPr>
  </w:style>
  <w:style w:type="table" w:styleId="TableGrid">
    <w:name w:val="Table Grid"/>
    <w:basedOn w:val="TableNormal"/>
    <w:uiPriority w:val="39"/>
    <w:rsid w:val="003D4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4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orge@snsnorther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dobsong@SNS.LOCAL</dc:creator>
  <cp:keywords/>
  <dc:description/>
  <cp:lastModifiedBy>George Dobson</cp:lastModifiedBy>
  <cp:revision>2</cp:revision>
  <dcterms:created xsi:type="dcterms:W3CDTF">2023-01-20T15:05:00Z</dcterms:created>
  <dcterms:modified xsi:type="dcterms:W3CDTF">2023-01-20T15:05:00Z</dcterms:modified>
</cp:coreProperties>
</file>